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3F" w:rsidRPr="0064203F" w:rsidRDefault="00010CEE" w:rsidP="0064203F">
      <w:pPr>
        <w:jc w:val="center"/>
        <w:rPr>
          <w:rFonts w:hint="eastAsia"/>
          <w:color w:val="FF0000"/>
          <w:w w:val="50"/>
          <w:sz w:val="122"/>
          <w:szCs w:val="122"/>
        </w:rPr>
      </w:pPr>
      <w:r w:rsidRPr="00010CEE">
        <w:rPr>
          <w:rFonts w:ascii="宋体" w:hAnsi="宋体" w:cs="宋体"/>
          <w:color w:val="333333"/>
          <w:kern w:val="0"/>
          <w:sz w:val="18"/>
          <w:szCs w:val="18"/>
        </w:rPr>
        <w:t xml:space="preserve">　</w:t>
      </w:r>
      <w:r w:rsidR="0064203F">
        <w:rPr>
          <w:rFonts w:ascii="宋体" w:hAnsi="宋体" w:cs="宋体" w:hint="eastAsia"/>
          <w:color w:val="333333"/>
          <w:kern w:val="0"/>
          <w:sz w:val="18"/>
          <w:szCs w:val="18"/>
        </w:rPr>
        <w:t xml:space="preserve">  </w:t>
      </w:r>
      <w:r w:rsidR="0064203F">
        <w:rPr>
          <w:rFonts w:ascii="方正小标宋简体" w:eastAsia="方正小标宋简体" w:hAnsi="华文仿宋" w:hint="eastAsia"/>
          <w:color w:val="FF0000"/>
          <w:w w:val="50"/>
          <w:sz w:val="122"/>
          <w:szCs w:val="122"/>
        </w:rPr>
        <w:t>中共泉州市第二实验小学支部</w:t>
      </w:r>
    </w:p>
    <w:p w:rsidR="0064203F" w:rsidRDefault="0064203F" w:rsidP="0064203F">
      <w:pPr>
        <w:tabs>
          <w:tab w:val="center" w:pos="4393"/>
          <w:tab w:val="left" w:pos="7455"/>
          <w:tab w:val="right" w:pos="8787"/>
        </w:tabs>
        <w:jc w:val="left"/>
        <w:rPr>
          <w:rFonts w:ascii="方正小标宋简体" w:eastAsia="方正小标宋简体" w:hAnsi="宋体"/>
        </w:rPr>
      </w:pPr>
      <w:r>
        <w:rPr>
          <w:rFonts w:ascii="方正小标宋简体" w:eastAsia="方正小标宋简体" w:hAnsi="宋体" w:hint="eastAsia"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2FAE0EEB" wp14:editId="437F17C6">
                <wp:simplePos x="0" y="0"/>
                <wp:positionH relativeFrom="column">
                  <wp:posOffset>-64770</wp:posOffset>
                </wp:positionH>
                <wp:positionV relativeFrom="paragraph">
                  <wp:posOffset>202564</wp:posOffset>
                </wp:positionV>
                <wp:extent cx="5615940" cy="0"/>
                <wp:effectExtent l="0" t="1905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626F9" id="直接连接符 1" o:spid="_x0000_s1026" style="position:absolute;left:0;text-align:left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pt,15.95pt" to="437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" strokecolor="red" strokeweight="2.25pt"/>
            </w:pict>
          </mc:Fallback>
        </mc:AlternateContent>
      </w:r>
      <w:r>
        <w:rPr>
          <w:rFonts w:ascii="方正小标宋简体" w:eastAsia="方正小标宋简体" w:hAnsi="宋体" w:hint="eastAsia"/>
        </w:rPr>
        <w:tab/>
      </w:r>
      <w:r>
        <w:rPr>
          <w:rFonts w:ascii="方正小标宋简体" w:eastAsia="方正小标宋简体" w:hAnsi="宋体" w:hint="eastAsia"/>
        </w:rPr>
        <w:tab/>
      </w:r>
    </w:p>
    <w:p w:rsidR="00010CEE" w:rsidRDefault="00010CEE" w:rsidP="0064203F">
      <w:pPr>
        <w:widowControl/>
        <w:spacing w:before="100" w:beforeAutospacing="1" w:after="180" w:line="450" w:lineRule="atLeast"/>
        <w:jc w:val="center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党员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（干部）联系群众制度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ind w:firstLine="56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为加强党的先进性建设，巩固和扩大先进性教育成果，增强党员（干部）全心全意为人民服务的宗旨意识，特制订党员（干部）联系群众工作制度。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ind w:firstLine="56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</w:t>
      </w:r>
      <w:r w:rsidR="00EC6B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.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每位支委要分别联系一个年段和一个教研组，认真细致地做好思想政治工作，充分调动教职工积极性，协助做好各项工作，全面贯彻</w:t>
      </w:r>
      <w:r w:rsidR="00EC6B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落实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教育方针。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ind w:firstLine="56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</w:t>
      </w:r>
      <w:r w:rsidR="00EC6B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.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每名党员与普通群众结成党群联系对子。联系人向联系对象宣传党的路线、方针、政策、基本知识、基本理论；帮助联系对象了解各项法律、法规、制度的内容，协助开展工作；联系人及时了解联系对象思想、工作、学习、和生活情况，做好其思想工作，帮助其解决工作、学习、生活中存在的问题，努力调动工作积极性。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ind w:firstLine="56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</w:t>
      </w:r>
      <w:r w:rsidR="00EC6B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.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联系人要认真做好工作记录，对发现的问题及时向支部汇报。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ind w:firstLine="56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</w:t>
      </w:r>
      <w:r w:rsidR="00EC6B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.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党群联系工作作为考查党员发挥先锋模范作用的一项重要内容，在民主评议中党员要自我总结。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ind w:firstLine="56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</w:t>
      </w:r>
      <w:r w:rsidR="00EC6B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.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支部定期听取党员联系群众工作汇报，支委会每年至少研究一次党群联系工作，及时总结，对做的好的党员给予表彰。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ind w:firstLine="560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lastRenderedPageBreak/>
        <w:t>6</w:t>
      </w:r>
      <w:r w:rsidR="00EC6B91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.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对入党积极分子做好重点培养工作，加强联系，交流思想，严格考察。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jc w:val="left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Tahoma" w:hAnsi="Tahoma" w:cs="Tahoma"/>
          <w:color w:val="444444"/>
          <w:kern w:val="0"/>
          <w:sz w:val="28"/>
          <w:szCs w:val="28"/>
        </w:rPr>
        <w:t>                             </w:t>
      </w:r>
    </w:p>
    <w:p w:rsidR="00010CEE" w:rsidRPr="00010CEE" w:rsidRDefault="00010CEE" w:rsidP="00EC6B91">
      <w:pPr>
        <w:widowControl/>
        <w:shd w:val="clear" w:color="auto" w:fill="FFFFFF"/>
        <w:spacing w:line="560" w:lineRule="exact"/>
        <w:ind w:left="150" w:right="150"/>
        <w:jc w:val="center"/>
        <w:rPr>
          <w:rFonts w:ascii="Simsun" w:hAnsi="Simsun" w:cs="宋体" w:hint="eastAsia"/>
          <w:color w:val="000000"/>
          <w:kern w:val="0"/>
          <w:szCs w:val="21"/>
        </w:rPr>
      </w:pPr>
      <w:r w:rsidRPr="00010CE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        </w:t>
      </w:r>
      <w:r w:rsidR="00EC6B9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中共泉州</w:t>
      </w:r>
      <w:r w:rsidR="00EC6B91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市第二实验小学</w:t>
      </w:r>
      <w:r w:rsidRPr="00010CE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支部委员会</w:t>
      </w:r>
    </w:p>
    <w:p w:rsidR="00010CEE" w:rsidRPr="00010CEE" w:rsidRDefault="00010CEE">
      <w:pPr>
        <w:rPr>
          <w:sz w:val="28"/>
          <w:szCs w:val="28"/>
        </w:rPr>
      </w:pPr>
    </w:p>
    <w:p w:rsidR="00010CEE" w:rsidRPr="00010CEE" w:rsidRDefault="00010CEE">
      <w:pPr>
        <w:rPr>
          <w:sz w:val="28"/>
          <w:szCs w:val="28"/>
        </w:rPr>
      </w:pPr>
    </w:p>
    <w:sectPr w:rsidR="00010CEE" w:rsidRPr="0001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3F" w:rsidRDefault="0064203F" w:rsidP="0064203F">
      <w:r>
        <w:separator/>
      </w:r>
    </w:p>
  </w:endnote>
  <w:endnote w:type="continuationSeparator" w:id="0">
    <w:p w:rsidR="0064203F" w:rsidRDefault="0064203F" w:rsidP="0064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3F" w:rsidRDefault="0064203F" w:rsidP="0064203F">
      <w:r>
        <w:separator/>
      </w:r>
    </w:p>
  </w:footnote>
  <w:footnote w:type="continuationSeparator" w:id="0">
    <w:p w:rsidR="0064203F" w:rsidRDefault="0064203F" w:rsidP="0064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5D"/>
    <w:rsid w:val="00010CEE"/>
    <w:rsid w:val="0063636E"/>
    <w:rsid w:val="0064203F"/>
    <w:rsid w:val="0064645D"/>
    <w:rsid w:val="007C2B6E"/>
    <w:rsid w:val="00E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7A022"/>
  <w15:chartTrackingRefBased/>
  <w15:docId w15:val="{9AE5F27C-8143-4C0E-8987-A59FC03F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203F"/>
    <w:rPr>
      <w:kern w:val="2"/>
      <w:sz w:val="18"/>
      <w:szCs w:val="18"/>
    </w:rPr>
  </w:style>
  <w:style w:type="paragraph" w:styleId="a5">
    <w:name w:val="footer"/>
    <w:basedOn w:val="a"/>
    <w:link w:val="a6"/>
    <w:rsid w:val="00642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20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0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056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81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陈华珠</dc:creator>
  <cp:keywords/>
  <dc:description/>
  <cp:lastModifiedBy>陈华珠</cp:lastModifiedBy>
  <cp:revision>4</cp:revision>
  <dcterms:created xsi:type="dcterms:W3CDTF">2017-03-01T08:14:00Z</dcterms:created>
  <dcterms:modified xsi:type="dcterms:W3CDTF">2017-03-29T08:19:00Z</dcterms:modified>
</cp:coreProperties>
</file>